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343" w:line="274"/>
        <w:ind w:right="8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ОТЧЕТ РЕВИЗИОННОЙ комиссии</w:t>
        <w:br/>
        <w:t xml:space="preserve">О финансовой деятельности ОСМД "Образцовый"</w:t>
      </w:r>
    </w:p>
    <w:p>
      <w:pPr>
        <w:tabs>
          <w:tab w:val="left" w:pos="7110" w:leader="none"/>
        </w:tabs>
        <w:spacing w:before="0" w:after="452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г. Киев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«14»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февраля 2016 года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66"/>
        <w:ind w:right="0" w:left="0" w:firstLine="80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Ревизионная комиссия в составе: Коваленко А.Н., Петровой Е.С. ,Савченко П.А., Михайлов А.Н. , Иванова Л.М. провели проверку финансовой деятельности ОСМД "Образцовый"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за период с 01.01.2015 по 31.12.2015г.</w:t>
      </w:r>
    </w:p>
    <w:p>
      <w:pPr>
        <w:spacing w:before="0" w:after="0" w:line="266"/>
        <w:ind w:right="0" w:left="0" w:firstLine="80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Руководство деятельностью осмд осуществляется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правлением осмд,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которое принимает решения по всем вопросам деятельности осмд, за исключением вопросов, отнесенных к исключительной компетенции общего собрания собственников помещений в многоквартирном доме.</w:t>
      </w:r>
    </w:p>
    <w:p>
      <w:pPr>
        <w:spacing w:before="0" w:after="0" w:line="266"/>
        <w:ind w:right="0" w:left="0" w:firstLine="80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Обязанности бухгалтера в 2015 года выполняла Иванова  Е.С.</w:t>
      </w:r>
    </w:p>
    <w:p>
      <w:pPr>
        <w:spacing w:before="0" w:after="0" w:line="266"/>
        <w:ind w:right="0" w:left="0" w:firstLine="80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Всего за этот период проведено 16 заседаний правления, на которых рассматривались следующие вопросы:</w:t>
      </w:r>
    </w:p>
    <w:p>
      <w:pPr>
        <w:numPr>
          <w:ilvl w:val="0"/>
          <w:numId w:val="4"/>
        </w:numPr>
        <w:tabs>
          <w:tab w:val="left" w:pos="1465" w:leader="none"/>
        </w:tabs>
        <w:spacing w:before="0" w:after="0" w:line="266"/>
        <w:ind w:right="0" w:left="400" w:firstLine="72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 штатном расписании на 2015 год.</w:t>
      </w:r>
    </w:p>
    <w:p>
      <w:pPr>
        <w:numPr>
          <w:ilvl w:val="0"/>
          <w:numId w:val="4"/>
        </w:numPr>
        <w:tabs>
          <w:tab w:val="left" w:pos="1465" w:leader="none"/>
        </w:tabs>
        <w:spacing w:before="0" w:after="0" w:line="266"/>
        <w:ind w:right="0" w:left="400" w:firstLine="72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Об утверждении премиального положения на 2015г.</w:t>
      </w:r>
    </w:p>
    <w:p>
      <w:pPr>
        <w:numPr>
          <w:ilvl w:val="0"/>
          <w:numId w:val="4"/>
        </w:numPr>
        <w:tabs>
          <w:tab w:val="left" w:pos="1465" w:leader="none"/>
        </w:tabs>
        <w:spacing w:before="0" w:after="0" w:line="266"/>
        <w:ind w:right="0" w:left="400" w:firstLine="72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 закупке оргтехники для председателя и бухгалтера ОСМД "Образцовый"</w:t>
      </w:r>
    </w:p>
    <w:p>
      <w:pPr>
        <w:numPr>
          <w:ilvl w:val="0"/>
          <w:numId w:val="4"/>
        </w:numPr>
        <w:tabs>
          <w:tab w:val="left" w:pos="1465" w:leader="none"/>
        </w:tabs>
        <w:spacing w:before="0" w:after="0" w:line="266"/>
        <w:ind w:right="0" w:left="400" w:firstLine="72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 закупке 4-х контейнеров для вывоза ТБО.</w:t>
      </w:r>
    </w:p>
    <w:p>
      <w:pPr>
        <w:numPr>
          <w:ilvl w:val="0"/>
          <w:numId w:val="4"/>
        </w:numPr>
        <w:tabs>
          <w:tab w:val="left" w:pos="1465" w:leader="none"/>
        </w:tabs>
        <w:spacing w:before="0" w:after="0" w:line="266"/>
        <w:ind w:right="0" w:left="400" w:firstLine="72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 выделение материальной помощи, на лечение и похоронам близких родственников.</w:t>
      </w:r>
    </w:p>
    <w:p>
      <w:pPr>
        <w:numPr>
          <w:ilvl w:val="0"/>
          <w:numId w:val="4"/>
        </w:numPr>
        <w:tabs>
          <w:tab w:val="left" w:pos="1465" w:leader="none"/>
        </w:tabs>
        <w:spacing w:before="0" w:after="0" w:line="266"/>
        <w:ind w:right="0" w:left="400" w:firstLine="72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 заключении договора по утеплению межпанельных швов по дома ул. Большая Васильковская 10 по цене 31 грн за 1п.м.</w:t>
      </w:r>
    </w:p>
    <w:p>
      <w:pPr>
        <w:numPr>
          <w:ilvl w:val="0"/>
          <w:numId w:val="4"/>
        </w:numPr>
        <w:tabs>
          <w:tab w:val="left" w:pos="1465" w:leader="none"/>
        </w:tabs>
        <w:spacing w:before="0" w:after="0" w:line="274"/>
        <w:ind w:right="0" w:left="400" w:firstLine="72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 проведении косметического ремонта подъездах дома по ул. Большая Васильковская 10 до утверждения плана по косметическому ремонту общим собранием членов ОСМД "Образцовый"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4"/>
        </w:numPr>
        <w:tabs>
          <w:tab w:val="left" w:pos="1465" w:leader="none"/>
        </w:tabs>
        <w:spacing w:before="0" w:after="0" w:line="274"/>
        <w:ind w:right="0" w:left="400" w:firstLine="72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 закупке трех штук гидрозатворов для замены на вводе ХВС дома по ул. Большая Васильковская 10.</w:t>
      </w:r>
    </w:p>
    <w:p>
      <w:pPr>
        <w:numPr>
          <w:ilvl w:val="0"/>
          <w:numId w:val="4"/>
        </w:numPr>
        <w:tabs>
          <w:tab w:val="left" w:pos="1465" w:leader="none"/>
        </w:tabs>
        <w:spacing w:before="0" w:after="0" w:line="274"/>
        <w:ind w:right="0" w:left="400" w:firstLine="72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Об утверждении формы отчета за 2015г и проекта плана по смете доходов и расходов на 2016г.</w:t>
      </w:r>
    </w:p>
    <w:p>
      <w:pPr>
        <w:numPr>
          <w:ilvl w:val="0"/>
          <w:numId w:val="4"/>
        </w:numPr>
        <w:tabs>
          <w:tab w:val="left" w:pos="1465" w:leader="none"/>
        </w:tabs>
        <w:spacing w:before="0" w:after="0" w:line="274"/>
        <w:ind w:right="0" w:left="400" w:firstLine="72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Об окончании подготовке к очередному отчетно-выборному собранию членов ОСМД "Образцовый"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в форме собрания.</w:t>
      </w:r>
    </w:p>
    <w:p>
      <w:pPr>
        <w:numPr>
          <w:ilvl w:val="0"/>
          <w:numId w:val="4"/>
        </w:numPr>
        <w:tabs>
          <w:tab w:val="left" w:pos="1465" w:leader="none"/>
        </w:tabs>
        <w:spacing w:before="0" w:after="0" w:line="274"/>
        <w:ind w:right="0" w:left="400" w:firstLine="72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 выборе председателя правления ОСМД "Образцовый"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4"/>
        </w:numPr>
        <w:tabs>
          <w:tab w:val="left" w:pos="1465" w:leader="none"/>
        </w:tabs>
        <w:spacing w:before="0" w:after="0" w:line="274"/>
        <w:ind w:right="0" w:left="400" w:firstLine="72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 объеме и периодичности выплат вознаграждения председателю правления ОСМД "Образцовый"согласно утвержденной сметы доходов и расходов на 2016г.</w:t>
      </w:r>
    </w:p>
    <w:p>
      <w:pPr>
        <w:numPr>
          <w:ilvl w:val="0"/>
          <w:numId w:val="4"/>
        </w:numPr>
        <w:tabs>
          <w:tab w:val="left" w:pos="1465" w:leader="none"/>
        </w:tabs>
        <w:spacing w:before="0" w:after="0" w:line="274"/>
        <w:ind w:right="0" w:left="400" w:firstLine="72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 закупке песка у физлица для выравнивания детских площадок, заполнения песочниц и для заготовки песка песка по уходу за территорией дома.</w:t>
      </w:r>
    </w:p>
    <w:p>
      <w:pPr>
        <w:numPr>
          <w:ilvl w:val="0"/>
          <w:numId w:val="4"/>
        </w:numPr>
        <w:tabs>
          <w:tab w:val="left" w:pos="1465" w:leader="none"/>
        </w:tabs>
        <w:spacing w:before="0" w:after="0" w:line="274"/>
        <w:ind w:right="0" w:left="400" w:firstLine="72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 закупке регулирующего клапана с электроприводом фирмы Danfos на систему отопления взамен несправного на сумму 3487грн.</w:t>
      </w:r>
    </w:p>
    <w:p>
      <w:pPr>
        <w:numPr>
          <w:ilvl w:val="0"/>
          <w:numId w:val="4"/>
        </w:numPr>
        <w:tabs>
          <w:tab w:val="left" w:pos="1465" w:leader="none"/>
        </w:tabs>
        <w:spacing w:before="0" w:after="0" w:line="274"/>
        <w:ind w:right="0" w:left="400" w:firstLine="72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 покупке МАФ (малых архитектурных форм и спортивно игровых комплексов) на детскую площадку дома ул. Большая Васильковская 10..</w:t>
      </w:r>
    </w:p>
    <w:p>
      <w:pPr>
        <w:numPr>
          <w:ilvl w:val="0"/>
          <w:numId w:val="4"/>
        </w:numPr>
        <w:tabs>
          <w:tab w:val="left" w:pos="1465" w:leader="none"/>
        </w:tabs>
        <w:spacing w:before="0" w:after="0" w:line="274"/>
        <w:ind w:right="0" w:left="400" w:firstLine="72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 выделении средств, в размере 1200грн на приобретение елки, подарков и сувениров на проведение дворового новогоднего праздника 29.12.2016г для детей, проживающих в доме по Большая Васильковская 10.</w:t>
      </w:r>
    </w:p>
    <w:p>
      <w:pPr>
        <w:numPr>
          <w:ilvl w:val="0"/>
          <w:numId w:val="4"/>
        </w:numPr>
        <w:tabs>
          <w:tab w:val="left" w:pos="1465" w:leader="none"/>
        </w:tabs>
        <w:spacing w:before="0" w:after="0" w:line="274"/>
        <w:ind w:right="0" w:left="700" w:firstLine="42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 штатном расписании и утверждение положения по премированию на 2016г На 2015 год на отчетно-выборном собрании членов ОСМД утверждена смета доходов и расходов по содержанию и ремонту жилых помещений в многоквартирном доме. Всего проведено за отчетный период одно отчетно-выборное собрание собственников помещении членов ОСМД (Протокол от 01.06.2015г).</w:t>
      </w:r>
    </w:p>
    <w:p>
      <w:pPr>
        <w:spacing w:before="0" w:after="0" w:line="266"/>
        <w:ind w:right="0" w:left="140" w:firstLine="70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Фактическое поступление денежных средств на расчетный счет ОСМД, а также их расходование отражено в таблице - в приложении №1</w:t>
      </w:r>
    </w:p>
    <w:p>
      <w:pPr>
        <w:spacing w:before="0" w:after="0" w:line="266"/>
        <w:ind w:right="0" w:left="140" w:firstLine="70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Поступление денежных средств по дому 4ул. Большая Васильковская 10 приведены в таблицах №&gt;1;2;3;4.</w:t>
      </w:r>
    </w:p>
    <w:p>
      <w:pPr>
        <w:spacing w:before="0" w:after="0" w:line="266"/>
        <w:ind w:right="0" w:left="140" w:firstLine="70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Как видно из приведенных данных, оплата за выставленные услуги населению по содержанию и текущему ремонту общедомового имущества в 2015 году в целом по ОСМД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Образцовый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составила 101,01%.</w:t>
      </w:r>
    </w:p>
    <w:p>
      <w:pPr>
        <w:spacing w:before="0" w:after="0" w:line="266"/>
        <w:ind w:right="0" w:left="140" w:firstLine="70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Есть следующие ежемесячные платежи:</w:t>
      </w:r>
    </w:p>
    <w:p>
      <w:pPr>
        <w:numPr>
          <w:ilvl w:val="0"/>
          <w:numId w:val="8"/>
        </w:numPr>
        <w:tabs>
          <w:tab w:val="left" w:pos="974" w:leader="none"/>
        </w:tabs>
        <w:spacing w:before="0" w:after="0" w:line="266"/>
        <w:ind w:right="340" w:left="140" w:firstLine="58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Плата за содержание и ремонт, включающую в себя плату за услуги и работа по управлению многоквартирным ломом, содержанию и ремонту общего имущества в многоквартирном доме;</w:t>
      </w:r>
    </w:p>
    <w:p>
      <w:pPr>
        <w:numPr>
          <w:ilvl w:val="0"/>
          <w:numId w:val="8"/>
        </w:numPr>
        <w:tabs>
          <w:tab w:val="left" w:pos="1003" w:leader="none"/>
        </w:tabs>
        <w:spacing w:before="0" w:after="0" w:line="266"/>
        <w:ind w:right="0" w:left="140" w:firstLine="58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Плата за коммунальные услуги.</w:t>
      </w:r>
    </w:p>
    <w:p>
      <w:pPr>
        <w:spacing w:before="0" w:after="0" w:line="266"/>
        <w:ind w:right="0" w:left="140" w:firstLine="70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Платежи по 1-му пункту осуществляются на основании сметы, утвержденной общим собранием ОСМД. Плата за коммунальные платежи — на основании счетов, выставленных ресурсоснабжающей организацией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КиевВодоканал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66"/>
        <w:ind w:right="0" w:left="140" w:firstLine="70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При расчете платы за жилые и нежилые помещения берутся за основу тарифы, утвержденные общим собранием членов ОСМД .</w:t>
      </w:r>
    </w:p>
    <w:p>
      <w:pPr>
        <w:spacing w:before="0" w:after="0" w:line="266"/>
        <w:ind w:right="0" w:left="140" w:firstLine="70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На 2015 год для управления и обслуживания ОСМД штатным расписанием утверждена численность 19 человек, в том числе управленческий персонал 5 единиц, с месячным фондом оплаты труда 23280,8 грн , что соответствует утвержденной смете. За период с 2015 года начислено заработной платы 279370 грн, отчислений от ФОТ в пенсионный фонд и фонд социального страхования - 61309 грн. Перерасход по пенсионному страхованию допущен за счет неверного исчисления налога и подлежит возврату в 2016год.</w:t>
      </w:r>
    </w:p>
    <w:p>
      <w:pPr>
        <w:spacing w:before="0" w:after="0" w:line="266"/>
        <w:ind w:right="0" w:left="140" w:firstLine="70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Вознаграждение председателю правления произведен в размере утвержденной сметы доходов и расходов денежных средств на 2015г 24,5 тыс.грн за семь месяцев начиная с июня по декабрь 2015г</w:t>
      </w:r>
    </w:p>
    <w:p>
      <w:pPr>
        <w:spacing w:before="0" w:after="0" w:line="270"/>
        <w:ind w:right="0" w:left="0" w:firstLine="72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Произведена проверка авансовых отчетов. Приобретено всего материалов на содержание и текущий ремонт за наличный расчет на 21,4 тыс. грн. Авансовые отчеты выполнены правильно, документально подтверждены чеками и актами списания.</w:t>
      </w:r>
    </w:p>
    <w:p>
      <w:pPr>
        <w:spacing w:before="0" w:after="0" w:line="270"/>
        <w:ind w:right="0" w:left="0" w:firstLine="72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Фактические расходы по содержанию общедомового имущества осуществлены товариществом в приделах утвержденной сметы согласно заключенных договоров. Выполнены следующие работы по ремонту общедомового имущества:</w:t>
      </w:r>
    </w:p>
    <w:p>
      <w:pPr>
        <w:numPr>
          <w:ilvl w:val="0"/>
          <w:numId w:val="12"/>
        </w:numPr>
        <w:tabs>
          <w:tab w:val="left" w:pos="2156" w:leader="none"/>
        </w:tabs>
        <w:spacing w:before="0" w:after="0" w:line="270"/>
        <w:ind w:right="0" w:left="820" w:firstLine="74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Выполнен намеченный ремонт семи подъездов в доме в пределах средств выделенных на ремонт подъездов на сумму 56,46 тыс. грн.</w:t>
      </w:r>
    </w:p>
    <w:p>
      <w:pPr>
        <w:numPr>
          <w:ilvl w:val="0"/>
          <w:numId w:val="12"/>
        </w:numPr>
        <w:tabs>
          <w:tab w:val="left" w:pos="2156" w:leader="none"/>
        </w:tabs>
        <w:spacing w:before="0" w:after="0" w:line="270"/>
        <w:ind w:right="0" w:left="820" w:firstLine="74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Произведена герметизация межпанелытых стыков 1528,5 п. м. на сумму 46,89тыс.грн . Дополнительно к смете выполнены по заявкам собственников квартир 500,5п.м . Все работку выполнены, подтверждены актами, подписанными собственниками квартир.</w:t>
      </w:r>
    </w:p>
    <w:p>
      <w:pPr>
        <w:numPr>
          <w:ilvl w:val="0"/>
          <w:numId w:val="12"/>
        </w:numPr>
        <w:tabs>
          <w:tab w:val="left" w:pos="2180" w:leader="none"/>
        </w:tabs>
        <w:spacing w:before="0" w:after="0" w:line="270"/>
        <w:ind w:right="0" w:left="840" w:firstLine="74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Текущий ремонт инженерного оборудования выполнен в пределах сметы затрат на сумму 12,47тыс.грн.</w:t>
      </w:r>
    </w:p>
    <w:p>
      <w:pPr>
        <w:numPr>
          <w:ilvl w:val="0"/>
          <w:numId w:val="12"/>
        </w:numPr>
        <w:tabs>
          <w:tab w:val="left" w:pos="2180" w:leader="none"/>
          <w:tab w:val="left" w:pos="5274" w:leader="none"/>
        </w:tabs>
        <w:spacing w:before="0" w:after="0" w:line="270"/>
        <w:ind w:right="0" w:left="158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Произведен внеплановый</w:t>
        <w:tab/>
        <w:t xml:space="preserve">ремонт кровли козырьков тамбуров подъездов по ул. Большая Васильковская 10, на сумму 690 грн .</w:t>
      </w:r>
    </w:p>
    <w:p>
      <w:pPr>
        <w:numPr>
          <w:ilvl w:val="0"/>
          <w:numId w:val="12"/>
        </w:numPr>
        <w:tabs>
          <w:tab w:val="left" w:pos="2180" w:leader="none"/>
        </w:tabs>
        <w:spacing w:before="0" w:after="0" w:line="270"/>
        <w:ind w:right="0" w:left="840" w:firstLine="74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Ремонт и установка МАФ (малых архитектурных форм) произведен в размере 25,97 тыс. грн из них 22,4 тыс. грн произведены авансовые платежи согласию заключенному договору по поставки детского игрового оборудования с установкой в апреле 2016года по решению правления ОСМД "Образцовый"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3330" w:leader="none"/>
        </w:tabs>
        <w:spacing w:before="0" w:after="0" w:line="270"/>
        <w:ind w:right="0" w:left="72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Размер платы за коммунальные услуги определяется исходя из показаний приборов учета, а при их отсутствии исходя из нормативов потребления коммунальных услуг, утверждаемых органами местного самоуправления. Жильцам предоставляются следующие услуги:</w:t>
      </w:r>
    </w:p>
    <w:p>
      <w:pPr>
        <w:spacing w:before="0" w:after="0" w:line="27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электроснабжение, холодное и горячее водоснабжение, водоотведение, отопление.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Члены комиссии: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Коваленко А.Н., Петровой Е.С. ,Савченко П.А., Михайлов А.Н. , Иванова Л.М. </w:t>
      </w:r>
    </w:p>
    <w:p>
      <w:pPr>
        <w:spacing w:before="0" w:after="0" w:line="263"/>
        <w:ind w:right="160" w:left="0" w:firstLine="78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Напрямую в ресурсоснабжающие организации осуществляются платежи собственниками за электроснабжение и отопление. А через ОСМД за холодное и горячее водопотребление и водоотведение. Всего за 2015год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КиевВодоканалом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предъявлено счетов: 176,89тыс.грн, оплачено 161,15 тыс. грн , задолженности за декабрь 2015года составил 15,74 тыс. грн, из-за выставления счетов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КиевВодоканал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в январе 2015г. так как снятие показания по общедомовых счетчиков по учеты воды производится 23-25 числа текущего месяца ежемесячно. Платежи жильцов за потребление воды и водоотведение в ОСМД "Образцовый" составило 178,68тыс. грн, что позволило произвести возврат займа денежных средств из содержание и текущего ремонта общедомогового имущества за платежи по воде декабря 2015г в размере 95,0тыс грн и получить остаток денежных средств по воде в размере 7,85 тыс. грн в счет покрытия долга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КиевВодоканалу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за декабрь 2015года</w:t>
      </w:r>
    </w:p>
    <w:p>
      <w:pPr>
        <w:spacing w:before="0" w:after="0" w:line="263"/>
        <w:ind w:right="160" w:left="0" w:firstLine="78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Остаток денежных средств на счету ОСМД "Образцовый"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 учетом произведенных платежей за содержание, текущий ремонт общедомового имущества и коммунальные услуги приведены ниже в таблице.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Данные по остаткам денежных средств на счету ОСМД "Образцовый"</w:t>
      </w:r>
    </w:p>
    <w:tbl>
      <w:tblPr/>
      <w:tblGrid>
        <w:gridCol w:w="5242"/>
        <w:gridCol w:w="2167"/>
        <w:gridCol w:w="2131"/>
      </w:tblGrid>
      <w:tr>
        <w:trPr>
          <w:trHeight w:val="562" w:hRule="auto"/>
          <w:jc w:val="center"/>
        </w:trPr>
        <w:tc>
          <w:tcPr>
            <w:tcW w:w="524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66"/>
              <w:ind w:right="0" w:left="160" w:firstLine="70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Остаток денежных средств на счете ОСМД всего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tabs>
                <w:tab w:val="left" w:pos="677" w:leader="hyphen"/>
                <w:tab w:val="left" w:pos="2128" w:leader="hyphen"/>
              </w:tabs>
              <w:spacing w:before="0" w:after="6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ab/>
              <w:t xml:space="preserve">—,</w:t>
              <w:tab/>
            </w:r>
          </w:p>
          <w:p>
            <w:pPr>
              <w:spacing w:before="60" w:after="60" w:line="240"/>
              <w:ind w:right="0" w:left="84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на</w:t>
            </w:r>
          </w:p>
          <w:p>
            <w:pPr>
              <w:spacing w:before="60" w:after="0" w:line="240"/>
              <w:ind w:right="40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01.01.2015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г грн.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60" w:line="240"/>
              <w:ind w:right="0" w:left="82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на</w:t>
            </w:r>
          </w:p>
          <w:p>
            <w:pPr>
              <w:spacing w:before="60" w:after="0" w:line="240"/>
              <w:ind w:right="40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01.01.2016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г грн.</w:t>
            </w:r>
          </w:p>
        </w:tc>
      </w:tr>
      <w:tr>
        <w:trPr>
          <w:trHeight w:val="320" w:hRule="auto"/>
          <w:jc w:val="center"/>
        </w:trPr>
        <w:tc>
          <w:tcPr>
            <w:tcW w:w="524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40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6156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40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37546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</w:tr>
      <w:tr>
        <w:trPr>
          <w:trHeight w:val="338" w:hRule="auto"/>
          <w:jc w:val="center"/>
        </w:trPr>
        <w:tc>
          <w:tcPr>
            <w:tcW w:w="7409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4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из них по домам: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353" w:hRule="auto"/>
          <w:jc w:val="center"/>
        </w:trPr>
        <w:tc>
          <w:tcPr>
            <w:tcW w:w="52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4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Дом 10 /1ул. Большая Васильковская 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4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71 99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226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2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21532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</w:tr>
      <w:tr>
        <w:trPr>
          <w:trHeight w:val="353" w:hRule="auto"/>
          <w:jc w:val="center"/>
        </w:trPr>
        <w:tc>
          <w:tcPr>
            <w:tcW w:w="52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4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Дом 10 /2ул. Большая Васильковская 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4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-110 17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2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-1619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</w:tr>
      <w:tr>
        <w:trPr>
          <w:trHeight w:val="356" w:hRule="auto"/>
          <w:jc w:val="center"/>
        </w:trPr>
        <w:tc>
          <w:tcPr>
            <w:tcW w:w="52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4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Дом 10 /3ул. Большая Васильковская 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40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99 75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40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17632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695" w:hRule="auto"/>
          <w:jc w:val="center"/>
        </w:trPr>
        <w:tc>
          <w:tcPr>
            <w:tcW w:w="52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99"/>
              <w:ind w:right="0" w:left="84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том чиле по Содержанию Всего по ОСМД</w:t>
            </w:r>
          </w:p>
        </w:tc>
        <w:tc>
          <w:tcPr>
            <w:tcW w:w="216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4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156 6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40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2969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182" w:after="0" w:line="270"/>
        <w:ind w:right="160" w:left="0" w:firstLine="78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Выводы: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проанализировав показатели деятельности ОСМД, организацию учета в ОСМД, ревизионная комиссия пришла к выводу признать финансовую деятельность ОСМД в проверяемом периоде удовлетворительной.</w:t>
      </w:r>
    </w:p>
    <w:p>
      <w:pPr>
        <w:spacing w:before="0" w:after="0" w:line="270"/>
        <w:ind w:right="160" w:left="0" w:firstLine="78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" w:line="240"/>
        <w:ind w:right="8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ОТЧЕТ</w:t>
        <w:br/>
        <w:t xml:space="preserve">по использованию денежных средств ОСМД "Образцовый" на содержание и ремонт общего имущества по ул. Большая Васильковская 10 </w:t>
      </w:r>
    </w:p>
    <w:tbl>
      <w:tblPr/>
      <w:tblGrid>
        <w:gridCol w:w="400"/>
        <w:gridCol w:w="6023"/>
        <w:gridCol w:w="929"/>
        <w:gridCol w:w="918"/>
        <w:gridCol w:w="1051"/>
      </w:tblGrid>
      <w:tr>
        <w:trPr>
          <w:trHeight w:val="202" w:hRule="auto"/>
          <w:jc w:val="center"/>
        </w:trPr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60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312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за 2015 год</w:t>
            </w:r>
          </w:p>
        </w:tc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Факт</w:t>
            </w:r>
          </w:p>
        </w:tc>
        <w:tc>
          <w:tcPr>
            <w:tcW w:w="105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66" w:hRule="auto"/>
          <w:jc w:val="center"/>
        </w:trPr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Площадь полезная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2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1799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05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400" w:hRule="auto"/>
          <w:jc w:val="center"/>
        </w:trPr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Возврат денежные средства вовлеченых на оплату ОАО "Омскводоканал" в декабре</w:t>
            </w:r>
          </w:p>
          <w:p>
            <w:pPr>
              <w:spacing w:before="6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2012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грн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9503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105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48" w:hRule="auto"/>
          <w:jc w:val="center"/>
        </w:trPr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Остаток денежных средств на 01.01.2015г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грн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6156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105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45" w:hRule="auto"/>
          <w:jc w:val="center"/>
        </w:trPr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Начисление за год содержание тек.рем 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грн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65974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05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48" w:hRule="auto"/>
          <w:jc w:val="center"/>
        </w:trPr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Начисление за аренду общедомового имущества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грн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179 73</w:t>
            </w:r>
          </w:p>
        </w:tc>
        <w:tc>
          <w:tcPr>
            <w:tcW w:w="105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45" w:hRule="auto"/>
          <w:jc w:val="center"/>
        </w:trPr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Оплачено за год за содержание, тек, рем 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грн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66641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5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48" w:hRule="auto"/>
          <w:jc w:val="center"/>
        </w:trPr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Оплачено за аренду общедомового имущества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грн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14569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05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48" w:hRule="auto"/>
          <w:jc w:val="center"/>
        </w:trPr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поступило платежей за 2015год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грн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6809 80</w:t>
            </w:r>
          </w:p>
        </w:tc>
        <w:tc>
          <w:tcPr>
            <w:tcW w:w="105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48" w:hRule="auto"/>
          <w:jc w:val="center"/>
        </w:trPr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Долг (недоплата) за содержание, тек. рем. с ВДГО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грн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-66 70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05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48" w:hRule="auto"/>
          <w:jc w:val="center"/>
        </w:trPr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Долг собственников за содержание,тек. рем. с июня 2009 по 01.01.2016г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грн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90523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05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45" w:hRule="auto"/>
          <w:jc w:val="center"/>
        </w:trPr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Остаток денежных средств на 01.01.2016г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грн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29691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05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45" w:hRule="auto"/>
          <w:jc w:val="center"/>
        </w:trPr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Процент оплаты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101,01</w:t>
            </w:r>
          </w:p>
        </w:tc>
        <w:tc>
          <w:tcPr>
            <w:tcW w:w="105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45" w:hRule="auto"/>
          <w:jc w:val="center"/>
        </w:trPr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6023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400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Расход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18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0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540" w:hRule="auto"/>
          <w:jc w:val="center"/>
        </w:trPr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Ne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п/і</w:t>
            </w: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Статьи затрат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Сумма за'ірат плановая в іхзд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грн)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Сумма затрат факт в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хэд (грн)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перерасход);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-(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экономия)</w:t>
            </w:r>
          </w:p>
        </w:tc>
      </w:tr>
      <w:tr>
        <w:trPr>
          <w:trHeight w:val="716" w:hRule="auto"/>
          <w:jc w:val="center"/>
        </w:trPr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Управление многоквартирным домом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141023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144775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3693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76" w:hRule="auto"/>
          <w:jc w:val="center"/>
        </w:trPr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1,4</w:t>
            </w: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т.ч. Вознаграждение председателю правлению ОСМД с июня 2015г (с налогами)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52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415,0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2415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192" w:hRule="auto"/>
          <w:jc w:val="center"/>
        </w:trPr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Содержание Общего имущества дома: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Проведение технических осмотров и устранение незначительных неисправностей в инженерных системах. Расконсервация и ремонт поливочной системы, консервация, опрессовка системы цетральпого отопления. Ремонт, регулировка, промывка, испытание, расконсервация системы центрального отопления, утепление бойлеров, ymewieuue прочистка дымовентиляциоиных каналов, консервация поливочных систем, проверка и ремонт продухов в цоколях зданий. Уборка земельного участка, уборка подъездов, уборка бытовых отходов)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2 533 03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2 444 54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-8849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69" w:hRule="auto"/>
          <w:jc w:val="center"/>
        </w:trPr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2,1</w:t>
            </w: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ФОТ ( слесарь, электрик, дворник, уборщик подъезда)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52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138211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134768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-3442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73" w:hRule="auto"/>
          <w:jc w:val="center"/>
        </w:trPr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2,2</w:t>
            </w: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Налог ОПФ и соц. страх 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52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27918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27294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-624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342" w:hRule="auto"/>
          <w:jc w:val="center"/>
        </w:trPr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2,3</w:t>
            </w: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Услуги по обслуживанию инженерной системы (узлы учета и узлы обслуживания отопления, горячего водоснабжения)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9450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92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-2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76" w:hRule="auto"/>
          <w:jc w:val="center"/>
        </w:trPr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2,4</w:t>
            </w: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Материалы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(моющие средства, мешковина, дезосредства)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1526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217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-1309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76" w:hRule="auto"/>
          <w:jc w:val="center"/>
        </w:trPr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2,5</w:t>
            </w: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Инструменты, инвентарь, спецодежда, охрана труда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52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13504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11336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-2167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73" w:hRule="auto"/>
          <w:jc w:val="center"/>
        </w:trPr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2,6</w:t>
            </w: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Благоустройство территории, детской площадки ( в т.ч. песок, земля)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52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92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10262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-130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73" w:hRule="auto"/>
          <w:jc w:val="center"/>
        </w:trPr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2.6.1.</w:t>
            </w: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т.ч. Фонд оплаты труда рабочего по озеленению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52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3951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2271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-1680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76" w:hRule="auto"/>
          <w:jc w:val="center"/>
        </w:trPr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2.6.2.</w:t>
            </w: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38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Налог 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798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458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-339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80" w:hRule="auto"/>
          <w:jc w:val="center"/>
        </w:trPr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2,7</w:t>
            </w: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Вывоз твердых бытовых отходов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52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44968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45145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177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73" w:hRule="auto"/>
          <w:jc w:val="center"/>
        </w:trPr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2,8</w:t>
            </w: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Транспортные услуги (вывоз крупногабаритного мусора)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2500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1830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-670</w:t>
            </w:r>
          </w:p>
        </w:tc>
      </w:tr>
      <w:tr>
        <w:trPr>
          <w:trHeight w:val="176" w:hRule="auto"/>
          <w:jc w:val="center"/>
        </w:trPr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2,9</w:t>
            </w: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Оплата за обслуживание ВДГО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4833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4380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-453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73" w:hRule="auto"/>
          <w:jc w:val="center"/>
        </w:trPr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6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КОМПЛЕКСНОЕ ОБСЛУЖИВАНИЕ ЛИФТОВ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124424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121105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-3318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580" w:hRule="auto"/>
          <w:jc w:val="center"/>
        </w:trPr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Проведение текущего ремонта конструктивных элементов зданий и внутридомового инженерного оборудования, а также ремонт отмостков, пешеходных дороги детских площадок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146525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145702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-822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270" w:hRule="auto"/>
          <w:jc w:val="center"/>
        </w:trPr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4,1</w:t>
            </w: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т.ч. плановый ремонт по дефектным ведомостям общедомового имущества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108511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119044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10533</w:t>
            </w:r>
          </w:p>
        </w:tc>
      </w:tr>
      <w:tr>
        <w:trPr>
          <w:trHeight w:val="176" w:hRule="auto"/>
          <w:jc w:val="center"/>
        </w:trPr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4,1,1</w:t>
            </w: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2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Герметизация межпанельных стыков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31539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46894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153 55</w:t>
            </w:r>
          </w:p>
        </w:tc>
      </w:tr>
      <w:tr>
        <w:trPr>
          <w:trHeight w:val="176" w:hRule="auto"/>
          <w:jc w:val="center"/>
        </w:trPr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4,1,2</w:t>
            </w: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2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Текущий ремонт подъездов, подготовка к зиме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60060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56463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-3596</w:t>
            </w:r>
          </w:p>
        </w:tc>
      </w:tr>
      <w:tr>
        <w:trPr>
          <w:trHeight w:val="173" w:hRule="auto"/>
          <w:jc w:val="center"/>
        </w:trPr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4,1,3</w:t>
            </w: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Текущий ремонт инженерного оборудования (оборудование с учетом ремонта лифтов)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13492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,8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12469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-1023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27" w:hRule="auto"/>
          <w:jc w:val="center"/>
        </w:trPr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4,1,4</w:t>
            </w: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50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Затраты по сварочным работам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10 500,00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21 322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10 822</w:t>
            </w:r>
          </w:p>
        </w:tc>
      </w:tr>
      <w:tr>
        <w:trPr>
          <w:trHeight w:val="220" w:hRule="auto"/>
          <w:jc w:val="center"/>
        </w:trPr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4,1,5</w:t>
            </w: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50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Затраты по электооборудования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23 700,00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10 851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-12 849</w:t>
            </w:r>
          </w:p>
        </w:tc>
      </w:tr>
      <w:tr>
        <w:trPr>
          <w:trHeight w:val="176" w:hRule="auto"/>
          <w:jc w:val="center"/>
        </w:trPr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4,2</w:t>
            </w: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т.ч. непредвиденный ремонт, выполнение заявок жильцов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220 13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6 90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-21323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76" w:hRule="auto"/>
          <w:jc w:val="center"/>
        </w:trPr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4,3</w:t>
            </w: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Ремонт пешеходных дорожек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0,00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76" w:hRule="auto"/>
          <w:jc w:val="center"/>
        </w:trPr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4,4</w:t>
            </w: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Ремонт и установка малых архитектурных форм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16000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25967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9967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98" w:hRule="auto"/>
          <w:jc w:val="center"/>
        </w:trPr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6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Налог 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2152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167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-1985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73" w:hRule="auto"/>
          <w:jc w:val="center"/>
        </w:trPr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6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Услуги почты % за платежи по квитанциям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105 000,00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95 984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-9 016</w:t>
            </w:r>
          </w:p>
        </w:tc>
      </w:tr>
      <w:tr>
        <w:trPr>
          <w:trHeight w:val="176" w:hRule="auto"/>
          <w:jc w:val="center"/>
        </w:trPr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Прочие затраты (Проведение дворовой елки)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0,00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12 029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12 029</w:t>
            </w:r>
          </w:p>
        </w:tc>
      </w:tr>
      <w:tr>
        <w:trPr>
          <w:trHeight w:val="209" w:hRule="auto"/>
          <w:jc w:val="center"/>
        </w:trPr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6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расходов па ОСМД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79 29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6669 49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-10980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403" w:hRule="auto"/>
          <w:jc w:val="center"/>
        </w:trPr>
        <w:tc>
          <w:tcPr>
            <w:tcW w:w="7352" w:type="dxa"/>
            <w:gridSpan w:val="3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Перерасход^) Экономия(-) затртат на содержание и ремонт общедомового имущества относительно фактических платежей и аренды по дому за 2012год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-29691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23" w:hRule="auto"/>
          <w:jc w:val="center"/>
        </w:trPr>
        <w:tc>
          <w:tcPr>
            <w:tcW w:w="9321" w:type="dxa"/>
            <w:gridSpan w:val="5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Справочно по трудозатратам:</w:t>
            </w:r>
          </w:p>
        </w:tc>
      </w:tr>
      <w:tr>
        <w:trPr>
          <w:trHeight w:val="202" w:hRule="auto"/>
          <w:jc w:val="center"/>
        </w:trPr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том числе всего ФОТ*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2 869 15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2 793 70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-75 45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</w:tr>
      <w:tr>
        <w:trPr>
          <w:trHeight w:val="173" w:hRule="auto"/>
          <w:jc w:val="center"/>
        </w:trPr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Налог 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579 56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613 09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33 52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</w:tr>
      <w:tr>
        <w:trPr>
          <w:trHeight w:val="202" w:hRule="auto"/>
          <w:jc w:val="center"/>
        </w:trPr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6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Зсего затрат по труду</w:t>
            </w:r>
          </w:p>
        </w:tc>
        <w:tc>
          <w:tcPr>
            <w:tcW w:w="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3 448 73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3 406 79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1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-41 92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5"/>
        <w:ind w:right="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Отчет составил председатель правления ОСМД "Образцовый"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Петров И.Н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28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ОТЧЕТ</w:t>
      </w:r>
    </w:p>
    <w:tbl>
      <w:tblPr/>
      <w:tblGrid>
        <w:gridCol w:w="335"/>
        <w:gridCol w:w="5994"/>
        <w:gridCol w:w="1062"/>
        <w:gridCol w:w="1098"/>
        <w:gridCol w:w="943"/>
      </w:tblGrid>
      <w:tr>
        <w:trPr>
          <w:trHeight w:val="274" w:hRule="auto"/>
          <w:jc w:val="center"/>
        </w:trPr>
        <w:tc>
          <w:tcPr>
            <w:tcW w:w="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9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312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за 2015 год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Факт</w:t>
            </w:r>
          </w:p>
        </w:tc>
        <w:tc>
          <w:tcPr>
            <w:tcW w:w="943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45" w:hRule="auto"/>
          <w:jc w:val="center"/>
        </w:trPr>
        <w:tc>
          <w:tcPr>
            <w:tcW w:w="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Площадь полезная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62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1799</w:t>
            </w:r>
          </w:p>
        </w:tc>
        <w:tc>
          <w:tcPr>
            <w:tcW w:w="943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392" w:hRule="auto"/>
          <w:jc w:val="center"/>
        </w:trPr>
        <w:tc>
          <w:tcPr>
            <w:tcW w:w="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Возврат денежные средства вовлеченые на оплату' "Киевводоканал" за декабрь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201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грн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2441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943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45" w:hRule="auto"/>
          <w:jc w:val="center"/>
        </w:trPr>
        <w:tc>
          <w:tcPr>
            <w:tcW w:w="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Остаток денежных средств на 01.01.2016г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грн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7199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943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48" w:hRule="auto"/>
          <w:jc w:val="center"/>
        </w:trPr>
        <w:tc>
          <w:tcPr>
            <w:tcW w:w="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Начисление за год содержание текрем 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грн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227204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43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48" w:hRule="auto"/>
          <w:jc w:val="center"/>
        </w:trPr>
        <w:tc>
          <w:tcPr>
            <w:tcW w:w="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Начисление за аренду общедомового имущества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грн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9703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943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48" w:hRule="auto"/>
          <w:jc w:val="center"/>
        </w:trPr>
        <w:tc>
          <w:tcPr>
            <w:tcW w:w="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Оплачено за год за содержание, текрем 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грн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233722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943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45" w:hRule="auto"/>
          <w:jc w:val="center"/>
        </w:trPr>
        <w:tc>
          <w:tcPr>
            <w:tcW w:w="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Оплачено за аренду общедомового имущества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грн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8919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943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48" w:hRule="auto"/>
          <w:jc w:val="center"/>
        </w:trPr>
        <w:tc>
          <w:tcPr>
            <w:tcW w:w="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поступило платежей за 2015год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грн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242641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43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45" w:hRule="auto"/>
          <w:jc w:val="center"/>
        </w:trPr>
        <w:tc>
          <w:tcPr>
            <w:tcW w:w="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2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Долг (недоплата ) за содержание,тек. рем. с ВДГО за 2015г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грн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-6517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92</w:t>
            </w:r>
          </w:p>
        </w:tc>
        <w:tc>
          <w:tcPr>
            <w:tcW w:w="943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48" w:hRule="auto"/>
          <w:jc w:val="center"/>
        </w:trPr>
        <w:tc>
          <w:tcPr>
            <w:tcW w:w="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52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Долг собственников за содержание,тек. рем. с июня 2010 по 01.01.2016г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грн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37297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943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52" w:hRule="auto"/>
          <w:jc w:val="center"/>
        </w:trPr>
        <w:tc>
          <w:tcPr>
            <w:tcW w:w="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Остаток денежных средств на 01.01.2016г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грн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20424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82</w:t>
            </w:r>
          </w:p>
        </w:tc>
        <w:tc>
          <w:tcPr>
            <w:tcW w:w="943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52" w:hRule="auto"/>
          <w:jc w:val="center"/>
        </w:trPr>
        <w:tc>
          <w:tcPr>
            <w:tcW w:w="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Процент оплаты за 2015год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102,87</w:t>
            </w:r>
          </w:p>
        </w:tc>
        <w:tc>
          <w:tcPr>
            <w:tcW w:w="943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48" w:hRule="auto"/>
          <w:jc w:val="center"/>
        </w:trPr>
        <w:tc>
          <w:tcPr>
            <w:tcW w:w="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994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410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Расход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098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533" w:hRule="auto"/>
          <w:jc w:val="center"/>
        </w:trPr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Статьи затрат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Сутіа заїрах плановая о год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грн)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Сумма затрат факт в год (грн)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+(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перерасход) -(экономия)</w:t>
            </w:r>
          </w:p>
        </w:tc>
      </w:tr>
      <w:tr>
        <w:trPr>
          <w:trHeight w:val="652" w:hRule="auto"/>
          <w:jc w:val="center"/>
        </w:trPr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6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Управление многоквартирным домом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2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477 08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489 63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1414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209" w:hRule="auto"/>
          <w:jc w:val="center"/>
        </w:trPr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1,4</w:t>
            </w: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т.ч. Вознаграждение председателю правлению ОСМД с июня 2015г (с налогами)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8169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8169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565" w:hRule="auto"/>
          <w:jc w:val="center"/>
        </w:trPr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Содержание Общего имущества дома: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Проведение технических осмотров и устранение незначительных неисправностей в инженерных системах. Расконсервация и ремонт поливочной системы, консервация, опрессовка системы цетралыюго</w:t>
            </w:r>
          </w:p>
        </w:tc>
        <w:tc>
          <w:tcPr>
            <w:tcW w:w="106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88843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1098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85604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943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-2786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58" w:hRule="auto"/>
          <w:jc w:val="center"/>
        </w:trPr>
        <w:tc>
          <w:tcPr>
            <w:tcW w:w="335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994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отопления. Ремонт, регулировка, промывка, испытание, расконсервация системы центрального отопления, утепление бойлеров, утепление прочистка дымовентипяциоипых каналов, консервация поливочных систем, проверка и ремонт продухов в цоколях зданий. Уборка земельного участка, уборка подъездов, уборка бытовых отходов)</w:t>
            </w:r>
          </w:p>
        </w:tc>
        <w:tc>
          <w:tcPr>
            <w:tcW w:w="106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098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43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461" w:hRule="auto"/>
          <w:jc w:val="center"/>
        </w:trPr>
        <w:tc>
          <w:tcPr>
            <w:tcW w:w="33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994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09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43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173" w:hRule="auto"/>
          <w:jc w:val="center"/>
        </w:trPr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2,1</w:t>
            </w: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ФОТ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слесарь, электрик, дворник, уборщик подъезда)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62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46756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45592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-1164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76" w:hRule="auto"/>
          <w:jc w:val="center"/>
        </w:trPr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2,2</w:t>
            </w: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Налог 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9444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9233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-211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353" w:hRule="auto"/>
          <w:jc w:val="center"/>
        </w:trPr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2,3</w:t>
            </w: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Услуги по обслуживанию инженерной системы (узлы учета и узлы обслуживания отопления, горячего водоснабжения)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3150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3143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-6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</w:tr>
      <w:tr>
        <w:trPr>
          <w:trHeight w:val="173" w:hRule="auto"/>
          <w:jc w:val="center"/>
        </w:trPr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2,4</w:t>
            </w: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Материалы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(моющие средства, мешковина, дезосрсдства)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516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73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406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-442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73" w:hRule="auto"/>
          <w:jc w:val="center"/>
        </w:trPr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2,5</w:t>
            </w: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Инструменты, инвентарь, спецодежда, охрана труда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4568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3835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-733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73" w:hRule="auto"/>
          <w:jc w:val="center"/>
        </w:trPr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2,6</w:t>
            </w: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Благоустройство территории, детской площадки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т.ч. песок, земля)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3515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3467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-48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69" w:hRule="auto"/>
          <w:jc w:val="center"/>
        </w:trPr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т.ч. Фонд оплаты труда рабочего по озеленению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1336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768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-568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73" w:hRule="auto"/>
          <w:jc w:val="center"/>
        </w:trPr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Налог ОПФ и соц. страх 20,2%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270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155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-114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73" w:hRule="auto"/>
          <w:jc w:val="center"/>
        </w:trPr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2,7</w:t>
            </w: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Вывоз твердых бытовых отходов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152127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152593,41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467</w:t>
            </w:r>
          </w:p>
        </w:tc>
      </w:tr>
      <w:tr>
        <w:trPr>
          <w:trHeight w:val="173" w:hRule="auto"/>
          <w:jc w:val="center"/>
        </w:trPr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2,8</w:t>
            </w: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Транспортные услуги (вывоз крупногабаритного мусора)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8458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6186,09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-2271</w:t>
            </w:r>
          </w:p>
        </w:tc>
      </w:tr>
      <w:tr>
        <w:trPr>
          <w:trHeight w:val="176" w:hRule="auto"/>
          <w:jc w:val="center"/>
        </w:trPr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2,9</w:t>
            </w: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Оплата за обслуживание ВДГО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4833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4380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-453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76" w:hRule="auto"/>
          <w:jc w:val="center"/>
        </w:trPr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6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КОМПЛЕКСНОЕ ОБСЛУЖИВАНИЕ ЛИФТОВ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417 65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407 02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-1063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410" w:hRule="auto"/>
          <w:jc w:val="center"/>
        </w:trPr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6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56725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52584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-4140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216" w:hRule="auto"/>
          <w:jc w:val="center"/>
        </w:trPr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4,1</w:t>
            </w: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т.ч. плановый ремонт по дефектным ведомостям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62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46699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43799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-2899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76" w:hRule="auto"/>
          <w:jc w:val="center"/>
        </w:trPr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4,1,1</w:t>
            </w: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2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Герметизация межпанельных стыков (700п.м план)(747п.м. -факт)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62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21476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22917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1442</w:t>
            </w:r>
          </w:p>
        </w:tc>
      </w:tr>
      <w:tr>
        <w:trPr>
          <w:trHeight w:val="176" w:hRule="auto"/>
          <w:jc w:val="center"/>
        </w:trPr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4,1,2</w:t>
            </w: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2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Текущий ремонт подъездов , подготовка к зиме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62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17696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16431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-1265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205" w:hRule="auto"/>
          <w:jc w:val="center"/>
        </w:trPr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4,1,3</w:t>
            </w: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52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Текущий ремонт инженерного оборудования (оборудование с учетом ремонта лифтов)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5728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3356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-2371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73" w:hRule="auto"/>
          <w:jc w:val="center"/>
        </w:trPr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4,1,4</w:t>
            </w: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52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Затраты по сварочным работам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817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317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73" w:hRule="auto"/>
          <w:jc w:val="center"/>
        </w:trPr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4,1,5</w:t>
            </w: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52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Затраты по электооборудованиго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1298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276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-1021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76" w:hRule="auto"/>
          <w:jc w:val="center"/>
        </w:trPr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4,2</w:t>
            </w: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т.ч. непредвиденный ремонт, выполнение заявок жильцов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4613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-4613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76" w:hRule="auto"/>
          <w:jc w:val="center"/>
        </w:trPr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4,3</w:t>
            </w: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Ремонт пешеходных дорожек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73" w:hRule="auto"/>
          <w:jc w:val="center"/>
        </w:trPr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4,4</w:t>
            </w: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Ремонт и установка малых архитектурных форм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54128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87847,43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33719</w:t>
            </w:r>
          </w:p>
        </w:tc>
      </w:tr>
      <w:tr>
        <w:trPr>
          <w:trHeight w:val="198" w:hRule="auto"/>
          <w:jc w:val="center"/>
        </w:trPr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Налог 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115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77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-98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</w:tr>
      <w:tr>
        <w:trPr>
          <w:trHeight w:val="176" w:hRule="auto"/>
          <w:jc w:val="center"/>
        </w:trPr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Услуги почты % за платежи по квитанциям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3552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3429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-123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73" w:hRule="auto"/>
          <w:jc w:val="center"/>
        </w:trPr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Прочие затраты(проведенне дворовой елки)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406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406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,48</w:t>
            </w:r>
          </w:p>
        </w:tc>
      </w:tr>
      <w:tr>
        <w:trPr>
          <w:trHeight w:val="205" w:hRule="auto"/>
          <w:jc w:val="center"/>
        </w:trPr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расходов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2 397 47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86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2 318 57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-6576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</w:tr>
      <w:tr>
        <w:trPr>
          <w:trHeight w:val="410" w:hRule="auto"/>
          <w:jc w:val="center"/>
        </w:trPr>
        <w:tc>
          <w:tcPr>
            <w:tcW w:w="7391" w:type="dxa"/>
            <w:gridSpan w:val="3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Перерасход(+) Экономия(-) затртат на содержание и ремонт общедомового имущества относительно фактических платежей и аренды по дому за 2015год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-20424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52" w:hRule="auto"/>
          <w:jc w:val="center"/>
        </w:trPr>
        <w:tc>
          <w:tcPr>
            <w:tcW w:w="9432" w:type="dxa"/>
            <w:gridSpan w:val="5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Справочно по трудозатратам:</w:t>
            </w:r>
          </w:p>
        </w:tc>
      </w:tr>
      <w:tr>
        <w:trPr>
          <w:trHeight w:val="205" w:hRule="auto"/>
          <w:jc w:val="center"/>
        </w:trPr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том числе всего ФОТ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970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945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-25 525,96</w:t>
            </w:r>
          </w:p>
        </w:tc>
      </w:tr>
      <w:tr>
        <w:trPr>
          <w:trHeight w:val="202" w:hRule="auto"/>
          <w:jc w:val="center"/>
        </w:trPr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Налог 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19606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20741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77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1134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227" w:hRule="auto"/>
          <w:jc w:val="center"/>
        </w:trPr>
        <w:tc>
          <w:tcPr>
            <w:tcW w:w="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затрат по труду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1 166 70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1 152 51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i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-14 18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920" w:left="232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по использованию денежных средств ОСМД "Образцовый" на содержание и ремонт общего имущества по дому №10 , ул. Большая Васильковская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Расход денежных средств ОСМД "Образцовый" производилось целенаправленно и документально подтверждено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Перерасход по управлению составил 1,41тыс.грн за счет неверного исчисления налога в пенсионной фонд подлежит возврату в 2016году ФОТ по упралеишо с небольшой экономней (0,3тыс.грн).Экономия по общему ФОТ сложилась за счет не выполнения показателей} премированию, и экономия выплат за отсутствующих по отпускам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Отчет проверили: члены ревизионной комиссии ОСМД "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Образцовый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" 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Коваленко А.Н., Петровой Е.С. ,Савченко П.А., Михайлов А.Н. , Иванова Л.М.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abstractNum w:abstractNumId="7">
    <w:lvl w:ilvl="0">
      <w:start w:val="1"/>
      <w:numFmt w:val="decimal"/>
      <w:lvlText w:val="%1."/>
    </w:lvl>
  </w:abstractNum>
  <w:num w:numId="4">
    <w:abstractNumId w:val="0"/>
  </w:num>
  <w:num w:numId="8">
    <w:abstractNumId w:val="7"/>
  </w:num>
  <w:num w:numId="12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